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D0" w:rsidRPr="0012267B" w:rsidRDefault="003D3BD0" w:rsidP="009F1A7D">
      <w:pPr>
        <w:tabs>
          <w:tab w:val="left" w:pos="7338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267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" cy="771525"/>
            <wp:effectExtent l="0" t="0" r="0" b="95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BD0" w:rsidRPr="00BE6911" w:rsidRDefault="003D3BD0" w:rsidP="009F1A7D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E6911">
        <w:rPr>
          <w:rFonts w:ascii="Times New Roman" w:eastAsia="Calibri" w:hAnsi="Times New Roman" w:cs="Times New Roman"/>
          <w:sz w:val="24"/>
          <w:szCs w:val="28"/>
        </w:rPr>
        <w:t>Муниципальное автономное общеобразовательное учреждение</w:t>
      </w:r>
    </w:p>
    <w:p w:rsidR="003D3BD0" w:rsidRPr="00BE6911" w:rsidRDefault="003D3BD0" w:rsidP="009F1A7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E6911">
        <w:rPr>
          <w:rFonts w:ascii="Times New Roman" w:eastAsia="Calibri" w:hAnsi="Times New Roman" w:cs="Times New Roman"/>
          <w:sz w:val="24"/>
          <w:szCs w:val="28"/>
        </w:rPr>
        <w:t>«Средняя общеобразовательная школа № 38</w:t>
      </w:r>
    </w:p>
    <w:p w:rsidR="003D3BD0" w:rsidRPr="00BE6911" w:rsidRDefault="003D3BD0" w:rsidP="009F1A7D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E6911">
        <w:rPr>
          <w:rFonts w:ascii="Times New Roman" w:eastAsia="Calibri" w:hAnsi="Times New Roman" w:cs="Times New Roman"/>
          <w:sz w:val="24"/>
          <w:szCs w:val="28"/>
          <w:lang w:bidi="ru-RU"/>
        </w:rPr>
        <w:t xml:space="preserve">имени 28-ой стрелковой </w:t>
      </w:r>
      <w:proofErr w:type="spellStart"/>
      <w:r w:rsidRPr="00BE6911">
        <w:rPr>
          <w:rFonts w:ascii="Times New Roman" w:eastAsia="Calibri" w:hAnsi="Times New Roman" w:cs="Times New Roman"/>
          <w:sz w:val="24"/>
          <w:szCs w:val="28"/>
          <w:lang w:bidi="ru-RU"/>
        </w:rPr>
        <w:t>Невельской</w:t>
      </w:r>
      <w:proofErr w:type="spellEnd"/>
      <w:r w:rsidRPr="00BE6911">
        <w:rPr>
          <w:rFonts w:ascii="Times New Roman" w:eastAsia="Calibri" w:hAnsi="Times New Roman" w:cs="Times New Roman"/>
          <w:sz w:val="24"/>
          <w:szCs w:val="28"/>
          <w:lang w:bidi="ru-RU"/>
        </w:rPr>
        <w:t xml:space="preserve"> Краснознамённой дивизии</w:t>
      </w:r>
      <w:r w:rsidRPr="00BE6911">
        <w:rPr>
          <w:rFonts w:ascii="Times New Roman" w:eastAsia="Calibri" w:hAnsi="Times New Roman" w:cs="Times New Roman"/>
          <w:sz w:val="24"/>
          <w:szCs w:val="28"/>
        </w:rPr>
        <w:t>»</w:t>
      </w:r>
    </w:p>
    <w:p w:rsidR="003D3BD0" w:rsidRPr="00BE6911" w:rsidRDefault="003D3BD0" w:rsidP="009F1A7D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E6911">
        <w:rPr>
          <w:rFonts w:ascii="Times New Roman" w:eastAsia="Calibri" w:hAnsi="Times New Roman" w:cs="Times New Roman"/>
          <w:sz w:val="24"/>
          <w:szCs w:val="28"/>
        </w:rPr>
        <w:t>(МАОУ «СОШ № 38»)</w:t>
      </w:r>
    </w:p>
    <w:p w:rsidR="003D3BD0" w:rsidRPr="00BE6911" w:rsidRDefault="003D3BD0" w:rsidP="009F1A7D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BE6911">
        <w:rPr>
          <w:rFonts w:ascii="Times New Roman" w:eastAsia="Calibri" w:hAnsi="Times New Roman" w:cs="Times New Roman"/>
          <w:sz w:val="24"/>
          <w:szCs w:val="28"/>
        </w:rPr>
        <w:t>«</w:t>
      </w:r>
      <w:proofErr w:type="spellStart"/>
      <w:r w:rsidRPr="00BE6911">
        <w:rPr>
          <w:rFonts w:ascii="Times New Roman" w:eastAsia="Calibri" w:hAnsi="Times New Roman" w:cs="Times New Roman"/>
          <w:sz w:val="24"/>
          <w:szCs w:val="28"/>
        </w:rPr>
        <w:t>Невельса</w:t>
      </w:r>
      <w:proofErr w:type="spellEnd"/>
      <w:r w:rsidRPr="00BE6911">
        <w:rPr>
          <w:rFonts w:ascii="Times New Roman" w:eastAsia="Calibri" w:hAnsi="Times New Roman" w:cs="Times New Roman"/>
          <w:sz w:val="24"/>
          <w:szCs w:val="28"/>
        </w:rPr>
        <w:t xml:space="preserve"> Краснознамённӧй 28-ӧд стрелкӧвӧй дивизия </w:t>
      </w:r>
      <w:proofErr w:type="spellStart"/>
      <w:r w:rsidRPr="00BE6911">
        <w:rPr>
          <w:rFonts w:ascii="Times New Roman" w:eastAsia="Calibri" w:hAnsi="Times New Roman" w:cs="Times New Roman"/>
          <w:sz w:val="24"/>
          <w:szCs w:val="28"/>
        </w:rPr>
        <w:t>нима</w:t>
      </w:r>
      <w:proofErr w:type="spellEnd"/>
      <w:r w:rsidRPr="00BE6911">
        <w:rPr>
          <w:rFonts w:ascii="Times New Roman" w:eastAsia="Calibri" w:hAnsi="Times New Roman" w:cs="Times New Roman"/>
          <w:sz w:val="24"/>
          <w:szCs w:val="28"/>
          <w:lang w:bidi="ru-RU"/>
        </w:rPr>
        <w:t xml:space="preserve"> </w:t>
      </w:r>
      <w:r w:rsidRPr="00BE6911">
        <w:rPr>
          <w:rFonts w:ascii="Times New Roman" w:eastAsia="Calibri" w:hAnsi="Times New Roman" w:cs="Times New Roman"/>
          <w:sz w:val="24"/>
          <w:szCs w:val="28"/>
        </w:rPr>
        <w:t>38 №-а шӧ</w:t>
      </w:r>
      <w:proofErr w:type="gramStart"/>
      <w:r w:rsidRPr="00BE6911">
        <w:rPr>
          <w:rFonts w:ascii="Times New Roman" w:eastAsia="Calibri" w:hAnsi="Times New Roman" w:cs="Times New Roman"/>
          <w:sz w:val="24"/>
          <w:szCs w:val="28"/>
        </w:rPr>
        <w:t>р</w:t>
      </w:r>
      <w:proofErr w:type="gramEnd"/>
      <w:r w:rsidRPr="00BE6911">
        <w:rPr>
          <w:rFonts w:ascii="Times New Roman" w:eastAsia="Calibri" w:hAnsi="Times New Roman" w:cs="Times New Roman"/>
          <w:sz w:val="24"/>
          <w:szCs w:val="28"/>
        </w:rPr>
        <w:t xml:space="preserve"> школа» муниципальнӧй асшӧрлуна велӧдан учреждение</w:t>
      </w:r>
    </w:p>
    <w:p w:rsidR="003D3BD0" w:rsidRDefault="003D3BD0" w:rsidP="009F1A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3D3BD0" w:rsidRPr="003D3BD0" w:rsidRDefault="003D3BD0" w:rsidP="009F1A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881A02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ОТЧЁТ</w:t>
      </w:r>
    </w:p>
    <w:p w:rsidR="00D8049D" w:rsidRPr="003D3BD0" w:rsidRDefault="003D3BD0" w:rsidP="009F1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BD0">
        <w:rPr>
          <w:rFonts w:ascii="Times New Roman" w:hAnsi="Times New Roman" w:cs="Times New Roman"/>
          <w:sz w:val="24"/>
          <w:szCs w:val="24"/>
        </w:rPr>
        <w:t xml:space="preserve">О </w:t>
      </w:r>
      <w:r w:rsidR="00032312" w:rsidRPr="003D3BD0">
        <w:rPr>
          <w:rFonts w:ascii="Times New Roman" w:hAnsi="Times New Roman" w:cs="Times New Roman"/>
          <w:sz w:val="24"/>
          <w:szCs w:val="24"/>
        </w:rPr>
        <w:t>работе «Дискуссионного клуба»</w:t>
      </w:r>
    </w:p>
    <w:p w:rsidR="00032312" w:rsidRDefault="00032312" w:rsidP="000323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2312" w:rsidRDefault="00032312" w:rsidP="0003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дорожной карты «Дискуссионный клуб» в течение октября 2022 года учащиеся 10-11 классов лицея осуществляли наставническую деятельность с учащимися старших классов </w:t>
      </w:r>
      <w:r w:rsidR="005C1B77">
        <w:rPr>
          <w:rFonts w:ascii="Times New Roman" w:hAnsi="Times New Roman" w:cs="Times New Roman"/>
          <w:sz w:val="24"/>
          <w:szCs w:val="24"/>
        </w:rPr>
        <w:t>МАОУ «</w:t>
      </w:r>
      <w:r>
        <w:rPr>
          <w:rFonts w:ascii="Times New Roman" w:hAnsi="Times New Roman" w:cs="Times New Roman"/>
          <w:sz w:val="24"/>
          <w:szCs w:val="24"/>
        </w:rPr>
        <w:t>СОШ №</w:t>
      </w:r>
      <w:r w:rsidR="005C1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</w:t>
      </w:r>
      <w:r w:rsidR="005C1B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312" w:rsidRDefault="00032312" w:rsidP="0003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Лицеисты познакомили ребят с правилами и алгоритмом проведения дискуссионной игры «Коммуникативные бои». Эта игра помогает старшеклассниками развивать умение составлять монологическое высказывание на определенную тему, публично выступать, слушать собеседника и задавать вопросы, отстаивать свою точку зрения.</w:t>
      </w:r>
    </w:p>
    <w:p w:rsidR="00032312" w:rsidRDefault="00032312" w:rsidP="0003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команды лицеистов провели 2 мастер-класса на базе лицея, на которых темами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дискуссии стали проблемы взаимоотношений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родителей, проблемы выбора профессионального пути</w:t>
      </w:r>
      <w:r w:rsidR="00024DE8">
        <w:rPr>
          <w:rFonts w:ascii="Times New Roman" w:hAnsi="Times New Roman" w:cs="Times New Roman"/>
          <w:sz w:val="24"/>
          <w:szCs w:val="24"/>
        </w:rPr>
        <w:t>, проблема финансовой грамотности детей и подростков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2312" w:rsidRDefault="00032312" w:rsidP="0003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лицея и школы обсудили интересующие их вопросы, которые могут стать </w:t>
      </w:r>
      <w:r w:rsidR="009201F2">
        <w:rPr>
          <w:rFonts w:ascii="Times New Roman" w:hAnsi="Times New Roman" w:cs="Times New Roman"/>
          <w:sz w:val="24"/>
          <w:szCs w:val="24"/>
        </w:rPr>
        <w:t>темами коммуникативных боев: «Дети в семье», «Человек и профессия», «Семья и школа»</w:t>
      </w:r>
      <w:r w:rsidR="00024DE8">
        <w:rPr>
          <w:rFonts w:ascii="Times New Roman" w:hAnsi="Times New Roman" w:cs="Times New Roman"/>
          <w:sz w:val="24"/>
          <w:szCs w:val="24"/>
        </w:rPr>
        <w:t>, «Семейный бюджет»</w:t>
      </w:r>
      <w:r w:rsidR="009201F2">
        <w:rPr>
          <w:rFonts w:ascii="Times New Roman" w:hAnsi="Times New Roman" w:cs="Times New Roman"/>
          <w:sz w:val="24"/>
          <w:szCs w:val="24"/>
        </w:rPr>
        <w:t>.</w:t>
      </w:r>
    </w:p>
    <w:p w:rsidR="009D029A" w:rsidRDefault="0043468F" w:rsidP="0003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этапом взаимодействия ребят будет проведение в течение ноября консультаций для команды старшеклассников школы №</w:t>
      </w:r>
      <w:r w:rsidR="005C1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 и организация серии игр «Коммуникативные бои».</w:t>
      </w:r>
    </w:p>
    <w:p w:rsidR="009D029A" w:rsidRDefault="009D029A" w:rsidP="00032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  <w:gridCol w:w="4816"/>
      </w:tblGrid>
      <w:tr w:rsidR="009D029A" w:rsidTr="009D029A">
        <w:tc>
          <w:tcPr>
            <w:tcW w:w="4753" w:type="dxa"/>
          </w:tcPr>
          <w:p w:rsidR="009D029A" w:rsidRDefault="009D029A" w:rsidP="009D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477" cy="2286000"/>
                  <wp:effectExtent l="0" t="0" r="0" b="0"/>
                  <wp:docPr id="1" name="Рисунок 1" descr="E:\фото ком.бои\BK76kGVUB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ото ком.бои\BK76kGVUB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9835" cy="2287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9D029A" w:rsidRDefault="009D029A" w:rsidP="009D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55854" cy="2346290"/>
                  <wp:effectExtent l="0" t="0" r="0" b="0"/>
                  <wp:docPr id="2" name="Рисунок 2" descr="E:\фото ком.бои\EG2gu6ob3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фото ком.бои\EG2gu6ob32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5151" b="26907"/>
                          <a:stretch/>
                        </pic:blipFill>
                        <pic:spPr bwMode="auto">
                          <a:xfrm>
                            <a:off x="0" y="0"/>
                            <a:ext cx="2257794" cy="234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29A" w:rsidTr="009D029A">
        <w:tc>
          <w:tcPr>
            <w:tcW w:w="4753" w:type="dxa"/>
          </w:tcPr>
          <w:p w:rsidR="009D029A" w:rsidRDefault="009D029A" w:rsidP="009D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57553" cy="1695215"/>
                  <wp:effectExtent l="0" t="0" r="0" b="635"/>
                  <wp:docPr id="3" name="Рисунок 3" descr="E:\фото ком.бои\sUtzsn5FL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фото ком.бои\sUtzsn5FL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804" cy="1696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</w:tcPr>
          <w:p w:rsidR="009D029A" w:rsidRDefault="009D029A" w:rsidP="009D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89869" cy="1663002"/>
                  <wp:effectExtent l="0" t="0" r="0" b="0"/>
                  <wp:docPr id="4" name="Рисунок 4" descr="E:\фото ком.бои\yIGexh-G_J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фото ком.бои\yIGexh-G_J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169" cy="1675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468F" w:rsidRPr="00032312" w:rsidRDefault="0043468F" w:rsidP="009D02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468F" w:rsidRPr="00032312" w:rsidSect="0002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6735"/>
    <w:rsid w:val="00022EA7"/>
    <w:rsid w:val="00024DE8"/>
    <w:rsid w:val="00032312"/>
    <w:rsid w:val="001B63A5"/>
    <w:rsid w:val="003D3BD0"/>
    <w:rsid w:val="0043468F"/>
    <w:rsid w:val="005C1B77"/>
    <w:rsid w:val="007619F2"/>
    <w:rsid w:val="007D6735"/>
    <w:rsid w:val="008B0C1D"/>
    <w:rsid w:val="009201F2"/>
    <w:rsid w:val="009D029A"/>
    <w:rsid w:val="009F1A7D"/>
    <w:rsid w:val="00C25DBB"/>
    <w:rsid w:val="00C708F4"/>
    <w:rsid w:val="00D8049D"/>
    <w:rsid w:val="00DA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Владелец</cp:lastModifiedBy>
  <cp:revision>15</cp:revision>
  <dcterms:created xsi:type="dcterms:W3CDTF">2022-10-27T12:38:00Z</dcterms:created>
  <dcterms:modified xsi:type="dcterms:W3CDTF">2022-10-31T16:00:00Z</dcterms:modified>
</cp:coreProperties>
</file>